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4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02"/>
        <w:gridCol w:w="768"/>
        <w:gridCol w:w="1417"/>
        <w:gridCol w:w="2207"/>
      </w:tblGrid>
      <w:tr w:rsidR="00000000">
        <w:trPr>
          <w:trHeight w:val="689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0000" w:rsidRDefault="00A623F6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别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623F6"/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0000" w:rsidRDefault="00A623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0000" w:rsidRDefault="00A623F6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2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623F6"/>
        </w:tc>
      </w:tr>
    </w:tbl>
    <w:p w:rsidR="00000000" w:rsidRDefault="00A623F6">
      <w:pPr>
        <w:rPr>
          <w:rFonts w:ascii="楷体_GB2312" w:eastAsia="楷体_GB2312" w:hAnsi="华文中宋" w:hint="eastAsia"/>
          <w:b/>
          <w:sz w:val="28"/>
          <w:szCs w:val="28"/>
        </w:rPr>
      </w:pPr>
    </w:p>
    <w:p w:rsidR="00000000" w:rsidRDefault="00A623F6">
      <w:pPr>
        <w:rPr>
          <w:rFonts w:ascii="华文中宋" w:eastAsia="华文中宋" w:hAnsi="华文中宋" w:hint="eastAsia"/>
          <w:b/>
          <w:szCs w:val="21"/>
        </w:rPr>
      </w:pPr>
    </w:p>
    <w:p w:rsidR="00000000" w:rsidRDefault="00A623F6">
      <w:pPr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000000" w:rsidRDefault="00A623F6">
      <w:pPr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北京市习近平新时代中国特色社会主义思想</w:t>
      </w:r>
      <w:r>
        <w:rPr>
          <w:rFonts w:ascii="华文中宋" w:eastAsia="华文中宋" w:hAnsi="华文中宋"/>
          <w:b/>
          <w:sz w:val="44"/>
          <w:szCs w:val="44"/>
        </w:rPr>
        <w:br/>
      </w:r>
      <w:r>
        <w:rPr>
          <w:rFonts w:ascii="华文中宋" w:eastAsia="华文中宋" w:hAnsi="华文中宋" w:hint="eastAsia"/>
          <w:b/>
          <w:sz w:val="44"/>
          <w:szCs w:val="44"/>
        </w:rPr>
        <w:t>研究中心项目评审意见表</w:t>
      </w:r>
    </w:p>
    <w:p w:rsidR="00000000" w:rsidRDefault="00A623F6">
      <w:pPr>
        <w:spacing w:line="360" w:lineRule="exact"/>
        <w:ind w:leftChars="-257" w:left="-540" w:firstLineChars="200" w:firstLine="480"/>
        <w:rPr>
          <w:rFonts w:ascii="楷体_GB2312" w:eastAsia="楷体_GB2312"/>
          <w:sz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32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00000">
        <w:trPr>
          <w:cantSplit/>
        </w:trPr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000000" w:rsidRDefault="00A623F6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000000">
        <w:trPr>
          <w:cantSplit/>
          <w:trHeight w:val="742"/>
        </w:trPr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240" w:type="dxa"/>
            <w:vAlign w:val="center"/>
          </w:tcPr>
          <w:p w:rsidR="00000000" w:rsidRDefault="00A623F6"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000000">
        <w:trPr>
          <w:cantSplit/>
          <w:trHeight w:val="669"/>
        </w:trPr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240" w:type="dxa"/>
            <w:vAlign w:val="center"/>
          </w:tcPr>
          <w:p w:rsidR="00000000" w:rsidRDefault="00A623F6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000000">
        <w:trPr>
          <w:cantSplit/>
          <w:trHeight w:val="692"/>
        </w:trPr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240" w:type="dxa"/>
            <w:vAlign w:val="center"/>
          </w:tcPr>
          <w:p w:rsidR="00000000" w:rsidRDefault="00A623F6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主要考察课题负责人的研究积累和相关研究成果。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0000" w:rsidRDefault="00A623F6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000000">
        <w:trPr>
          <w:cantSplit/>
          <w:trHeight w:val="628"/>
        </w:trPr>
        <w:tc>
          <w:tcPr>
            <w:tcW w:w="720" w:type="dxa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000000" w:rsidRDefault="00A623F6">
            <w:pPr>
              <w:ind w:firstLineChars="245" w:firstLine="689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000000" w:rsidRDefault="00A623F6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A.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建议入围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B.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不建议入围</w:t>
            </w:r>
          </w:p>
        </w:tc>
      </w:tr>
      <w:tr w:rsidR="00000000">
        <w:trPr>
          <w:cantSplit/>
          <w:trHeight w:val="638"/>
        </w:trPr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总分</w:t>
            </w:r>
          </w:p>
        </w:tc>
        <w:tc>
          <w:tcPr>
            <w:tcW w:w="9360" w:type="dxa"/>
            <w:gridSpan w:val="10"/>
            <w:vAlign w:val="center"/>
          </w:tcPr>
          <w:p w:rsidR="00000000" w:rsidRDefault="00A623F6">
            <w:pPr>
              <w:ind w:firstLineChars="591" w:firstLine="1661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（评审</w:t>
            </w:r>
            <w:r>
              <w:rPr>
                <w:rFonts w:ascii="楷体_GB2312" w:eastAsia="楷体_GB2312"/>
                <w:b/>
                <w:sz w:val="28"/>
                <w:szCs w:val="28"/>
              </w:rPr>
              <w:t>组织单位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填写）</w:t>
            </w:r>
          </w:p>
        </w:tc>
      </w:tr>
      <w:tr w:rsidR="00000000">
        <w:trPr>
          <w:cantSplit/>
          <w:trHeight w:val="562"/>
        </w:trPr>
        <w:tc>
          <w:tcPr>
            <w:tcW w:w="720" w:type="dxa"/>
            <w:vAlign w:val="center"/>
          </w:tcPr>
          <w:p w:rsidR="00000000" w:rsidRDefault="00A623F6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360" w:type="dxa"/>
            <w:gridSpan w:val="10"/>
            <w:vAlign w:val="center"/>
          </w:tcPr>
          <w:p w:rsidR="00000000" w:rsidRDefault="00A623F6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98"/>
        </w:trPr>
        <w:tc>
          <w:tcPr>
            <w:tcW w:w="10080" w:type="dxa"/>
            <w:gridSpan w:val="11"/>
          </w:tcPr>
          <w:p w:rsidR="00000000" w:rsidRDefault="00A623F6">
            <w:pPr>
              <w:ind w:firstLineChars="1295" w:firstLine="364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000000" w:rsidRDefault="00A623F6">
      <w:pPr>
        <w:spacing w:line="360" w:lineRule="exact"/>
        <w:ind w:leftChars="-257" w:left="-540" w:firstLineChars="200" w:firstLine="480"/>
        <w:rPr>
          <w:rFonts w:ascii="楷体_GB2312" w:eastAsia="楷体_GB2312"/>
          <w:sz w:val="24"/>
        </w:rPr>
      </w:pPr>
    </w:p>
    <w:p w:rsidR="00000000" w:rsidRDefault="00A623F6">
      <w:pPr>
        <w:spacing w:line="360" w:lineRule="exact"/>
        <w:ind w:leftChars="-257" w:left="-540"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说明：</w:t>
      </w:r>
      <w:r>
        <w:rPr>
          <w:rFonts w:ascii="楷体_GB2312" w:eastAsia="楷体_GB2312" w:hint="eastAsia"/>
          <w:sz w:val="24"/>
        </w:rPr>
        <w:t>1.</w:t>
      </w:r>
      <w:r>
        <w:rPr>
          <w:rFonts w:ascii="楷体_GB2312" w:eastAsia="楷体_GB2312" w:hint="eastAsia"/>
          <w:sz w:val="24"/>
        </w:rPr>
        <w:t>“项目</w:t>
      </w:r>
      <w:r>
        <w:rPr>
          <w:rFonts w:ascii="楷体_GB2312" w:eastAsia="楷体_GB2312" w:hint="eastAsia"/>
          <w:sz w:val="24"/>
        </w:rPr>
        <w:t>级</w:t>
      </w:r>
      <w:r>
        <w:rPr>
          <w:rFonts w:ascii="楷体_GB2312" w:eastAsia="楷体_GB2312" w:hint="eastAsia"/>
          <w:sz w:val="24"/>
        </w:rPr>
        <w:t>别”为重大项目、重点项目、一般项目，“项目登记号”栏不填；</w:t>
      </w:r>
      <w:r>
        <w:rPr>
          <w:rFonts w:ascii="楷体_GB2312" w:eastAsia="楷体_GB2312" w:hint="eastAsia"/>
          <w:sz w:val="24"/>
        </w:rPr>
        <w:t>2.</w:t>
      </w:r>
      <w:r>
        <w:rPr>
          <w:rFonts w:ascii="楷体_GB2312" w:eastAsia="楷体_GB2312" w:hint="eastAsia"/>
          <w:sz w:val="24"/>
        </w:rPr>
        <w:t>量化评分表由评审专家填写，请专家在与“评价指标”对应的“专家评分”栏选择一个分值画圈，不能漏选，也不能多选，权重仅供参考；</w:t>
      </w:r>
      <w:r>
        <w:rPr>
          <w:rFonts w:ascii="楷体_GB2312" w:eastAsia="楷体_GB2312" w:hint="eastAsia"/>
          <w:sz w:val="24"/>
        </w:rPr>
        <w:t>3.</w:t>
      </w:r>
      <w:r>
        <w:rPr>
          <w:rFonts w:ascii="楷体_GB2312" w:eastAsia="楷体_GB2312" w:hint="eastAsia"/>
          <w:sz w:val="24"/>
        </w:rPr>
        <w:t>专家对所有项目均应量化打分，如建议该项目入围，请在“综合评价”栏</w:t>
      </w:r>
      <w:r>
        <w:rPr>
          <w:rFonts w:ascii="楷体_GB2312" w:eastAsia="楷体_GB2312" w:hint="eastAsia"/>
          <w:sz w:val="24"/>
        </w:rPr>
        <w:t>A</w:t>
      </w:r>
      <w:r>
        <w:rPr>
          <w:rFonts w:ascii="楷体_GB2312" w:eastAsia="楷体_GB2312" w:hint="eastAsia"/>
          <w:sz w:val="24"/>
        </w:rPr>
        <w:t>上</w:t>
      </w:r>
      <w:r>
        <w:rPr>
          <w:rFonts w:ascii="楷体_GB2312" w:eastAsia="楷体_GB2312" w:hint="eastAsia"/>
          <w:sz w:val="24"/>
        </w:rPr>
        <w:t>画圈，不建议入围的圈选Ｂ；</w:t>
      </w:r>
      <w:r>
        <w:rPr>
          <w:rFonts w:ascii="楷体_GB2312" w:eastAsia="楷体_GB2312" w:hint="eastAsia"/>
          <w:sz w:val="24"/>
        </w:rPr>
        <w:t>4.</w:t>
      </w:r>
      <w:r>
        <w:rPr>
          <w:rFonts w:ascii="楷体_GB2312" w:eastAsia="楷体_GB2312" w:hint="eastAsia"/>
          <w:sz w:val="24"/>
        </w:rPr>
        <w:t>“备注”栏可简要填写需要说明的其他事项或不填写。本表须评审专家本人签字或盖章有效。</w:t>
      </w:r>
    </w:p>
    <w:p w:rsidR="00000000" w:rsidRDefault="00A623F6">
      <w:pPr>
        <w:spacing w:line="360" w:lineRule="exact"/>
        <w:ind w:leftChars="-257" w:left="-540" w:firstLineChars="200" w:firstLine="480"/>
        <w:rPr>
          <w:rFonts w:ascii="楷体_GB2312" w:eastAsia="楷体_GB2312"/>
          <w:sz w:val="24"/>
        </w:rPr>
      </w:pPr>
    </w:p>
    <w:p w:rsidR="00000000" w:rsidRDefault="00A623F6">
      <w:pPr>
        <w:spacing w:line="360" w:lineRule="exact"/>
        <w:ind w:leftChars="-257" w:left="-540" w:firstLineChars="200" w:firstLine="480"/>
        <w:rPr>
          <w:rFonts w:ascii="楷体_GB2312" w:eastAsia="楷体_GB2312" w:hint="eastAsia"/>
          <w:sz w:val="24"/>
        </w:rPr>
      </w:pPr>
    </w:p>
    <w:p w:rsidR="00000000" w:rsidRDefault="00A623F6">
      <w:pPr>
        <w:spacing w:line="64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北京市习近平新时代中国特色社会主义思想</w:t>
      </w:r>
      <w:r>
        <w:rPr>
          <w:rFonts w:ascii="华文中宋" w:eastAsia="华文中宋" w:hAnsi="华文中宋"/>
          <w:b/>
          <w:sz w:val="44"/>
          <w:szCs w:val="44"/>
        </w:rPr>
        <w:br/>
      </w:r>
      <w:r>
        <w:rPr>
          <w:rFonts w:ascii="华文中宋" w:eastAsia="华文中宋" w:hAnsi="华文中宋" w:hint="eastAsia"/>
          <w:b/>
          <w:sz w:val="44"/>
          <w:szCs w:val="44"/>
        </w:rPr>
        <w:t>研究中心项目论证活页</w:t>
      </w:r>
    </w:p>
    <w:p w:rsidR="00000000" w:rsidRDefault="00A623F6">
      <w:pPr>
        <w:spacing w:line="360" w:lineRule="exact"/>
        <w:ind w:leftChars="-257" w:left="-540" w:firstLineChars="200" w:firstLine="480"/>
        <w:rPr>
          <w:rFonts w:ascii="楷体_GB2312" w:eastAsia="楷体_GB2312" w:hint="eastAsia"/>
          <w:sz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00000">
        <w:trPr>
          <w:trHeight w:val="285"/>
        </w:trPr>
        <w:tc>
          <w:tcPr>
            <w:tcW w:w="10080" w:type="dxa"/>
          </w:tcPr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项目名称：</w:t>
            </w:r>
          </w:p>
        </w:tc>
      </w:tr>
      <w:tr w:rsidR="00000000">
        <w:trPr>
          <w:trHeight w:val="9852"/>
        </w:trPr>
        <w:tc>
          <w:tcPr>
            <w:tcW w:w="10080" w:type="dxa"/>
          </w:tcPr>
          <w:p w:rsidR="00000000" w:rsidRDefault="00A623F6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lastRenderedPageBreak/>
              <w:t>本表参照以下提纲撰写，要求逻辑清晰，主题突出，层次分明，内容翔实，排版清晰。除“研究基础”外，本表与《申请书》表五内容一致（重大项目限</w:t>
            </w:r>
            <w:r>
              <w:rPr>
                <w:rFonts w:ascii="宋体" w:hint="eastAsia"/>
                <w:b/>
                <w:szCs w:val="21"/>
              </w:rPr>
              <w:t>10000</w:t>
            </w:r>
            <w:r>
              <w:rPr>
                <w:rFonts w:ascii="宋体" w:hint="eastAsia"/>
                <w:b/>
                <w:szCs w:val="21"/>
              </w:rPr>
              <w:t>字以内，其他类别项目限</w:t>
            </w:r>
            <w:r>
              <w:rPr>
                <w:rFonts w:ascii="宋体" w:hint="eastAsia"/>
                <w:b/>
                <w:szCs w:val="21"/>
              </w:rPr>
              <w:t>7000</w:t>
            </w:r>
            <w:r>
              <w:rPr>
                <w:rFonts w:ascii="宋体" w:hint="eastAsia"/>
                <w:b/>
                <w:szCs w:val="21"/>
              </w:rPr>
              <w:t>字以内）。</w:t>
            </w:r>
          </w:p>
          <w:p w:rsidR="00000000" w:rsidRDefault="00A623F6">
            <w:pPr>
              <w:ind w:firstLineChars="200" w:firstLine="420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1. 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选题依据</w:t>
            </w:r>
            <w:r>
              <w:rPr>
                <w:rFonts w:ascii="宋体" w:hint="eastAsia"/>
                <w:b/>
                <w:szCs w:val="21"/>
              </w:rPr>
              <w:t>]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国内外相关研究的学术史梳理及研究动态；本课题相对于已有研究的独到学术价值和应用价值等。</w:t>
            </w:r>
          </w:p>
          <w:p w:rsidR="00000000" w:rsidRDefault="00A623F6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2. 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研究内容</w:t>
            </w:r>
            <w:r>
              <w:rPr>
                <w:rFonts w:ascii="宋体" w:hint="eastAsia"/>
                <w:b/>
                <w:szCs w:val="21"/>
              </w:rPr>
              <w:t xml:space="preserve">] 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本课题的研究对象、总体框架、重点难点、主要目标等。</w:t>
            </w:r>
          </w:p>
          <w:p w:rsidR="00000000" w:rsidRDefault="00A623F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思路方法</w:t>
            </w:r>
            <w:r>
              <w:rPr>
                <w:rFonts w:ascii="宋体" w:hint="eastAsia"/>
                <w:b/>
                <w:szCs w:val="21"/>
              </w:rPr>
              <w:t xml:space="preserve">]  </w:t>
            </w:r>
            <w:r>
              <w:rPr>
                <w:rFonts w:ascii="宋体" w:hint="eastAsia"/>
                <w:szCs w:val="21"/>
              </w:rPr>
              <w:t>本课题研究的基本思路、具体研究方法、研究计划及其可行性等。</w:t>
            </w:r>
          </w:p>
          <w:p w:rsidR="00000000" w:rsidRDefault="00A623F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创新之处</w:t>
            </w:r>
            <w:r>
              <w:rPr>
                <w:rFonts w:ascii="宋体" w:hint="eastAsia"/>
                <w:b/>
                <w:szCs w:val="21"/>
              </w:rPr>
              <w:t xml:space="preserve">]  </w:t>
            </w:r>
            <w:r>
              <w:rPr>
                <w:rFonts w:ascii="宋体" w:hint="eastAsia"/>
                <w:szCs w:val="21"/>
              </w:rPr>
              <w:t>在学术思想、学术观点、研究方法等方面的特色和创新。</w:t>
            </w:r>
          </w:p>
          <w:p w:rsidR="00000000" w:rsidRDefault="00A623F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预期成果</w:t>
            </w:r>
            <w:r>
              <w:rPr>
                <w:rFonts w:ascii="宋体" w:hint="eastAsia"/>
                <w:b/>
                <w:szCs w:val="21"/>
              </w:rPr>
              <w:t xml:space="preserve">]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预期阶段</w:t>
            </w:r>
            <w:r>
              <w:rPr>
                <w:rFonts w:ascii="宋体"/>
                <w:szCs w:val="21"/>
              </w:rPr>
              <w:t>性成果形式为</w:t>
            </w:r>
            <w:r>
              <w:rPr>
                <w:rFonts w:ascii="宋体" w:hint="eastAsia"/>
                <w:szCs w:val="21"/>
              </w:rPr>
              <w:t>在</w:t>
            </w:r>
            <w:r>
              <w:rPr>
                <w:rFonts w:ascii="宋体"/>
                <w:szCs w:val="21"/>
              </w:rPr>
              <w:t>《</w:t>
            </w:r>
            <w:r>
              <w:rPr>
                <w:rFonts w:ascii="宋体" w:hint="eastAsia"/>
                <w:szCs w:val="21"/>
              </w:rPr>
              <w:t>人民</w:t>
            </w:r>
            <w:r>
              <w:rPr>
                <w:rFonts w:ascii="宋体"/>
                <w:szCs w:val="21"/>
              </w:rPr>
              <w:t>日报》</w:t>
            </w:r>
            <w:r>
              <w:rPr>
                <w:rFonts w:ascii="宋体" w:hint="eastAsia"/>
                <w:szCs w:val="21"/>
              </w:rPr>
              <w:t>、《</w:t>
            </w:r>
            <w:r>
              <w:rPr>
                <w:rFonts w:ascii="宋体"/>
                <w:szCs w:val="21"/>
              </w:rPr>
              <w:t>求是</w:t>
            </w:r>
            <w:r>
              <w:rPr>
                <w:rFonts w:ascii="宋体" w:hint="eastAsia"/>
                <w:szCs w:val="21"/>
              </w:rPr>
              <w:t>》</w:t>
            </w:r>
            <w:r>
              <w:rPr>
                <w:rFonts w:ascii="宋体"/>
                <w:szCs w:val="21"/>
              </w:rPr>
              <w:t>杂志、《</w:t>
            </w:r>
            <w:r>
              <w:rPr>
                <w:rFonts w:ascii="宋体" w:hint="eastAsia"/>
                <w:szCs w:val="21"/>
              </w:rPr>
              <w:t>光明</w:t>
            </w:r>
            <w:r>
              <w:rPr>
                <w:rFonts w:ascii="宋体"/>
                <w:szCs w:val="21"/>
              </w:rPr>
              <w:t>日报》</w:t>
            </w:r>
            <w:r>
              <w:rPr>
                <w:rFonts w:ascii="宋体" w:hint="eastAsia"/>
                <w:szCs w:val="21"/>
              </w:rPr>
              <w:t>、《经济</w:t>
            </w:r>
            <w:r>
              <w:rPr>
                <w:rFonts w:ascii="宋体"/>
                <w:szCs w:val="21"/>
              </w:rPr>
              <w:t>日报</w:t>
            </w:r>
            <w:r>
              <w:rPr>
                <w:rFonts w:ascii="宋体" w:hint="eastAsia"/>
                <w:szCs w:val="21"/>
              </w:rPr>
              <w:t>》（简称</w:t>
            </w:r>
            <w:r>
              <w:rPr>
                <w:rFonts w:ascii="宋体"/>
                <w:szCs w:val="21"/>
              </w:rPr>
              <w:t>三报一刊</w:t>
            </w:r>
            <w:r>
              <w:rPr>
                <w:rFonts w:ascii="宋体" w:hint="eastAsia"/>
                <w:szCs w:val="21"/>
              </w:rPr>
              <w:t>）发表理论</w:t>
            </w:r>
            <w:r>
              <w:rPr>
                <w:rFonts w:ascii="宋体"/>
                <w:szCs w:val="21"/>
              </w:rPr>
              <w:t>文章、学术论文等。</w:t>
            </w:r>
            <w:r>
              <w:rPr>
                <w:rFonts w:ascii="宋体" w:hint="eastAsia"/>
                <w:szCs w:val="21"/>
              </w:rPr>
              <w:t>预期最终</w:t>
            </w:r>
            <w:r>
              <w:rPr>
                <w:rFonts w:ascii="宋体"/>
                <w:szCs w:val="21"/>
              </w:rPr>
              <w:t>成果形式为：专著、研究报告、系列论文</w:t>
            </w:r>
            <w:r>
              <w:rPr>
                <w:rFonts w:ascii="宋体" w:hint="eastAsia"/>
                <w:szCs w:val="21"/>
              </w:rPr>
              <w:t>等。</w:t>
            </w:r>
          </w:p>
          <w:p w:rsidR="00000000" w:rsidRDefault="00A623F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研究基础</w:t>
            </w:r>
            <w:r>
              <w:rPr>
                <w:rFonts w:ascii="宋体" w:hint="eastAsia"/>
                <w:b/>
                <w:szCs w:val="21"/>
              </w:rPr>
              <w:t xml:space="preserve">]  </w:t>
            </w:r>
            <w:r>
              <w:rPr>
                <w:rFonts w:ascii="宋体" w:hint="eastAsia"/>
                <w:szCs w:val="21"/>
              </w:rPr>
              <w:t>课题负责人前期相关研究成果（主要</w:t>
            </w:r>
            <w:r>
              <w:rPr>
                <w:rFonts w:ascii="宋体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t>在三报一刊</w:t>
            </w:r>
            <w:r>
              <w:rPr>
                <w:rFonts w:ascii="宋体"/>
                <w:szCs w:val="21"/>
              </w:rPr>
              <w:t>上发表文章情况</w:t>
            </w:r>
            <w:r>
              <w:rPr>
                <w:rFonts w:ascii="宋体" w:hint="eastAsia"/>
                <w:szCs w:val="21"/>
              </w:rPr>
              <w:t>）、核心观点等。</w:t>
            </w:r>
          </w:p>
          <w:p w:rsidR="00000000" w:rsidRDefault="00A623F6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参考文献</w:t>
            </w:r>
            <w:r>
              <w:rPr>
                <w:rFonts w:ascii="宋体" w:hint="eastAsia"/>
                <w:b/>
                <w:szCs w:val="21"/>
              </w:rPr>
              <w:t xml:space="preserve">]  </w:t>
            </w:r>
            <w:r>
              <w:rPr>
                <w:rFonts w:ascii="宋体" w:hint="eastAsia"/>
                <w:szCs w:val="21"/>
              </w:rPr>
              <w:t>开</w:t>
            </w:r>
            <w:r>
              <w:rPr>
                <w:rFonts w:ascii="宋体" w:hint="eastAsia"/>
                <w:szCs w:val="21"/>
              </w:rPr>
              <w:t>展本课题研究的主要中外参考文献。</w:t>
            </w: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/>
                <w:b/>
                <w:sz w:val="32"/>
              </w:rPr>
            </w:pPr>
          </w:p>
          <w:p w:rsidR="00000000" w:rsidRDefault="00A623F6">
            <w:pPr>
              <w:rPr>
                <w:rFonts w:eastAsia="楷体_GB2312" w:hint="eastAsia"/>
                <w:b/>
                <w:sz w:val="32"/>
              </w:rPr>
            </w:pPr>
          </w:p>
        </w:tc>
      </w:tr>
      <w:tr w:rsidR="00000000">
        <w:trPr>
          <w:trHeight w:val="620"/>
        </w:trPr>
        <w:tc>
          <w:tcPr>
            <w:tcW w:w="10080" w:type="dxa"/>
            <w:vAlign w:val="center"/>
          </w:tcPr>
          <w:p w:rsidR="00000000" w:rsidRDefault="00A623F6">
            <w:pPr>
              <w:jc w:val="left"/>
              <w:rPr>
                <w:rFonts w:ascii="宋体" w:hint="eastAsia"/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选题</w:t>
            </w:r>
            <w:r>
              <w:rPr>
                <w:rFonts w:eastAsia="黑体"/>
                <w:bCs/>
                <w:sz w:val="24"/>
              </w:rPr>
              <w:t>依据：</w:t>
            </w:r>
            <w:r>
              <w:rPr>
                <w:rFonts w:eastAsia="黑体" w:hint="eastAsia"/>
                <w:bCs/>
                <w:sz w:val="24"/>
              </w:rPr>
              <w:t>1.</w:t>
            </w:r>
            <w:r>
              <w:rPr>
                <w:rFonts w:eastAsia="黑体" w:hint="eastAsia"/>
                <w:bCs/>
                <w:sz w:val="24"/>
              </w:rPr>
              <w:t>依据</w:t>
            </w:r>
            <w:r>
              <w:rPr>
                <w:rFonts w:eastAsia="黑体"/>
                <w:bCs/>
                <w:sz w:val="24"/>
              </w:rPr>
              <w:t>《</w:t>
            </w:r>
            <w:r>
              <w:rPr>
                <w:rFonts w:eastAsia="黑体" w:hint="eastAsia"/>
                <w:bCs/>
                <w:sz w:val="24"/>
              </w:rPr>
              <w:t>课题</w:t>
            </w:r>
            <w:r>
              <w:rPr>
                <w:rFonts w:eastAsia="黑体"/>
                <w:bCs/>
                <w:sz w:val="24"/>
              </w:rPr>
              <w:t>指南》第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题</w:t>
            </w:r>
            <w:r>
              <w:rPr>
                <w:rFonts w:eastAsia="黑体"/>
                <w:bCs/>
                <w:sz w:val="24"/>
              </w:rPr>
              <w:t>设计；</w:t>
            </w:r>
            <w:r>
              <w:rPr>
                <w:rFonts w:eastAsia="黑体" w:hint="eastAsia"/>
                <w:bCs/>
                <w:sz w:val="24"/>
              </w:rPr>
              <w:t>2.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自选</w:t>
            </w:r>
            <w:r>
              <w:rPr>
                <w:rFonts w:eastAsia="黑体"/>
                <w:bCs/>
                <w:sz w:val="24"/>
              </w:rPr>
              <w:t>设计。</w:t>
            </w:r>
          </w:p>
        </w:tc>
      </w:tr>
    </w:tbl>
    <w:p w:rsidR="00000000" w:rsidRDefault="00A623F6">
      <w:pPr>
        <w:tabs>
          <w:tab w:val="left" w:pos="-540"/>
        </w:tabs>
        <w:spacing w:line="420" w:lineRule="exact"/>
        <w:ind w:leftChars="-343" w:left="-720" w:rightChars="-171" w:right="-359" w:firstLineChars="200" w:firstLine="480"/>
        <w:rPr>
          <w:rFonts w:ascii="楷体_GB2312" w:eastAsia="楷体_GB2312"/>
          <w:sz w:val="24"/>
        </w:rPr>
      </w:pPr>
    </w:p>
    <w:p w:rsidR="00A623F6" w:rsidRDefault="00A623F6">
      <w:pPr>
        <w:tabs>
          <w:tab w:val="left" w:pos="-540"/>
        </w:tabs>
        <w:spacing w:line="420" w:lineRule="exact"/>
        <w:ind w:leftChars="-343" w:left="-720" w:rightChars="-171" w:right="-359" w:firstLineChars="200" w:firstLine="480"/>
        <w:rPr>
          <w:rFonts w:ascii="楷体_GB2312" w:eastAsia="楷体_GB2312" w:hint="eastAsia"/>
          <w:sz w:val="24"/>
          <w:szCs w:val="21"/>
        </w:rPr>
      </w:pPr>
      <w:r>
        <w:rPr>
          <w:rFonts w:ascii="楷体_GB2312" w:eastAsia="楷体_GB2312" w:hint="eastAsia"/>
          <w:sz w:val="24"/>
        </w:rPr>
        <w:t>说明：</w:t>
      </w:r>
      <w:r>
        <w:rPr>
          <w:rFonts w:ascii="楷体_GB2312" w:eastAsia="楷体_GB2312" w:hint="eastAsia"/>
          <w:sz w:val="24"/>
        </w:rPr>
        <w:t>1.</w:t>
      </w:r>
      <w:r>
        <w:rPr>
          <w:rFonts w:ascii="楷体_GB2312" w:eastAsia="楷体_GB2312" w:hint="eastAsia"/>
          <w:sz w:val="24"/>
        </w:rPr>
        <w:t>活页文字表述中不得直接或间接透露个人信息或相关背景资料，否则取消参评资格；</w:t>
      </w:r>
      <w:r>
        <w:rPr>
          <w:rFonts w:ascii="楷体_GB2312" w:eastAsia="楷体_GB2312"/>
          <w:sz w:val="24"/>
        </w:rPr>
        <w:t>2</w:t>
      </w:r>
      <w:r>
        <w:rPr>
          <w:rFonts w:ascii="楷体_GB2312" w:eastAsia="楷体_GB2312" w:hint="eastAsia"/>
          <w:sz w:val="24"/>
        </w:rPr>
        <w:t>.</w:t>
      </w:r>
      <w:r>
        <w:rPr>
          <w:rFonts w:ascii="楷体_GB2312" w:eastAsia="楷体_GB2312" w:hint="eastAsia"/>
          <w:sz w:val="24"/>
        </w:rPr>
        <w:t>项目名称要与《申请书》一致；</w:t>
      </w:r>
      <w:r>
        <w:rPr>
          <w:rFonts w:ascii="楷体_GB2312" w:eastAsia="楷体_GB2312" w:hint="eastAsia"/>
          <w:sz w:val="24"/>
        </w:rPr>
        <w:t>3.</w:t>
      </w:r>
      <w:r>
        <w:rPr>
          <w:rFonts w:ascii="楷体_GB2312" w:eastAsia="楷体_GB2312" w:hint="eastAsia"/>
          <w:sz w:val="24"/>
        </w:rPr>
        <w:t>前期相关研究成果只填成果名称、成果形式，与申报项目无关的成果、承担的各类其他项目不能作为前期成果填写，申请</w:t>
      </w:r>
      <w:r>
        <w:rPr>
          <w:rFonts w:ascii="楷体_GB2312" w:eastAsia="楷体_GB2312"/>
          <w:sz w:val="24"/>
        </w:rPr>
        <w:t>人</w:t>
      </w:r>
      <w:r>
        <w:rPr>
          <w:rFonts w:ascii="楷体_GB2312" w:eastAsia="楷体_GB2312" w:hint="eastAsia"/>
          <w:sz w:val="24"/>
        </w:rPr>
        <w:t>的前期成果不列入参考文献；</w:t>
      </w:r>
      <w:r>
        <w:rPr>
          <w:rFonts w:ascii="楷体_GB2312" w:eastAsia="楷体_GB2312"/>
          <w:sz w:val="24"/>
        </w:rPr>
        <w:t>4</w:t>
      </w:r>
      <w:r>
        <w:rPr>
          <w:rFonts w:ascii="楷体_GB2312" w:eastAsia="楷体_GB2312" w:hint="eastAsia"/>
          <w:sz w:val="24"/>
        </w:rPr>
        <w:t>.</w:t>
      </w:r>
      <w:r>
        <w:rPr>
          <w:rFonts w:ascii="楷体_GB2312" w:eastAsia="楷体_GB2312" w:hint="eastAsia"/>
          <w:sz w:val="24"/>
        </w:rPr>
        <w:t>本表须用</w:t>
      </w:r>
      <w:r>
        <w:rPr>
          <w:rFonts w:ascii="楷体_GB2312" w:eastAsia="楷体_GB2312"/>
          <w:sz w:val="24"/>
        </w:rPr>
        <w:t>A</w:t>
      </w: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纸双面印制</w:t>
      </w:r>
      <w:r>
        <w:rPr>
          <w:rFonts w:ascii="楷体_GB2312" w:eastAsia="楷体_GB2312" w:hint="eastAsia"/>
          <w:sz w:val="24"/>
        </w:rPr>
        <w:t>,</w:t>
      </w:r>
      <w:r>
        <w:rPr>
          <w:rFonts w:ascii="楷体_GB2312" w:eastAsia="楷体_GB2312" w:hint="eastAsia"/>
          <w:sz w:val="24"/>
        </w:rPr>
        <w:t>中缝装订，重大项目为</w:t>
      </w:r>
      <w:r>
        <w:rPr>
          <w:rFonts w:ascii="楷体_GB2312" w:eastAsia="楷体_GB2312" w:hint="eastAsia"/>
          <w:sz w:val="24"/>
        </w:rPr>
        <w:t>12</w:t>
      </w:r>
      <w:r>
        <w:rPr>
          <w:rFonts w:ascii="楷体_GB2312" w:eastAsia="楷体_GB2312" w:hint="eastAsia"/>
          <w:sz w:val="24"/>
        </w:rPr>
        <w:t>个</w:t>
      </w:r>
      <w:r>
        <w:rPr>
          <w:rFonts w:ascii="楷体_GB2312" w:eastAsia="楷体_GB2312" w:hint="eastAsia"/>
          <w:sz w:val="24"/>
        </w:rPr>
        <w:t>A4</w:t>
      </w:r>
      <w:r>
        <w:rPr>
          <w:rFonts w:ascii="楷体_GB2312" w:eastAsia="楷体_GB2312" w:hint="eastAsia"/>
          <w:sz w:val="24"/>
        </w:rPr>
        <w:t>版面，其他类别项目为</w:t>
      </w:r>
      <w:r>
        <w:rPr>
          <w:rFonts w:ascii="楷体_GB2312" w:eastAsia="楷体_GB2312" w:hint="eastAsia"/>
          <w:sz w:val="24"/>
        </w:rPr>
        <w:t>8</w:t>
      </w:r>
      <w:r>
        <w:rPr>
          <w:rFonts w:ascii="楷体_GB2312" w:eastAsia="楷体_GB2312" w:hint="eastAsia"/>
          <w:sz w:val="24"/>
        </w:rPr>
        <w:t>个</w:t>
      </w:r>
      <w:r>
        <w:rPr>
          <w:rFonts w:ascii="楷体_GB2312" w:eastAsia="楷体_GB2312" w:hint="eastAsia"/>
          <w:sz w:val="24"/>
        </w:rPr>
        <w:t>A4</w:t>
      </w:r>
      <w:r>
        <w:rPr>
          <w:rFonts w:ascii="楷体_GB2312" w:eastAsia="楷体_GB2312" w:hint="eastAsia"/>
          <w:sz w:val="24"/>
        </w:rPr>
        <w:t>版面</w:t>
      </w:r>
      <w:r>
        <w:rPr>
          <w:rFonts w:ascii="楷体_GB2312" w:eastAsia="楷体_GB2312" w:hint="eastAsia"/>
          <w:sz w:val="24"/>
        </w:rPr>
        <w:t>，《评审意见表》作为第一页，正文请用小四</w:t>
      </w:r>
      <w:r>
        <w:rPr>
          <w:rFonts w:ascii="楷体_GB2312" w:eastAsia="楷体_GB2312"/>
          <w:sz w:val="24"/>
        </w:rPr>
        <w:t>号宋体字</w:t>
      </w:r>
      <w:r>
        <w:rPr>
          <w:rFonts w:ascii="楷体_GB2312" w:eastAsia="楷体_GB2312" w:hint="eastAsia"/>
          <w:sz w:val="24"/>
        </w:rPr>
        <w:t>和合适行距排版，各级标题可用黑体字。</w:t>
      </w:r>
    </w:p>
    <w:sectPr w:rsidR="00A623F6">
      <w:footerReference w:type="even" r:id="rId6"/>
      <w:footerReference w:type="default" r:id="rId7"/>
      <w:pgSz w:w="11906" w:h="16838"/>
      <w:pgMar w:top="1418" w:right="1106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F6" w:rsidRDefault="00A623F6">
      <w:r>
        <w:separator/>
      </w:r>
    </w:p>
  </w:endnote>
  <w:endnote w:type="continuationSeparator" w:id="0">
    <w:p w:rsidR="00A623F6" w:rsidRDefault="00A6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D2CFA">
    <w:pPr>
      <w:pStyle w:val="a8"/>
      <w:wordWrap w:val="0"/>
      <w:ind w:rightChars="100" w:right="210"/>
      <w:jc w:val="right"/>
      <w:rPr>
        <w:rFonts w:ascii="SimSun-ExtB" w:eastAsia="SimSun-ExtB" w:hAnsi="SimSun-ExtB" w:hint="eastAsia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72720"/>
              <wp:effectExtent l="0" t="0" r="0" b="0"/>
              <wp:wrapNone/>
              <wp:docPr id="2" name="文本框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623F6">
                          <w:pPr>
                            <w:pStyle w:val="a8"/>
                            <w:wordWrap w:val="0"/>
                            <w:ind w:rightChars="100" w:right="210"/>
                            <w:jc w:val="right"/>
                          </w:pP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  <w:lang w:val="zh-CN" w:eastAsia="zh-CN"/>
                            </w:rPr>
                            <w:t>2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" o:spid="_x0000_s1026" type="#_x0000_t202" style="position:absolute;left:0;text-align:left;margin-left:0;margin-top:0;width:26.3pt;height:13.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o1uQIAAKY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" filled="f" stroked="f">
              <v:textbox style="mso-fit-shape-to-text:t" inset="0,0,0,0">
                <w:txbxContent>
                  <w:p w:rsidR="00000000" w:rsidRDefault="00A623F6">
                    <w:pPr>
                      <w:pStyle w:val="a8"/>
                      <w:wordWrap w:val="0"/>
                      <w:ind w:rightChars="100" w:right="210"/>
                      <w:jc w:val="right"/>
                    </w:pP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  <w:lang w:val="zh-CN" w:eastAsia="zh-CN"/>
                      </w:rPr>
                      <w:t>2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D2CFA">
    <w:pPr>
      <w:pStyle w:val="a8"/>
      <w:ind w:leftChars="100" w:left="210"/>
      <w:rPr>
        <w:rFonts w:ascii="SimSun-ExtB" w:eastAsia="SimSun-ExtB" w:hAnsi="SimSun-ExtB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0660" cy="172720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623F6">
                          <w:pPr>
                            <w:pStyle w:val="a8"/>
                            <w:ind w:leftChars="100" w:left="210"/>
                          </w:pP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SimSun-ExtB" w:eastAsia="SimSun-ExtB" w:hAnsi="SimSun-ExtB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7" type="#_x0000_t202" style="position:absolute;left:0;text-align:left;margin-left:0;margin-top:0;width:15.8pt;height:13.6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" filled="f" stroked="f">
              <v:textbox style="mso-fit-shape-to-text:t" inset="0,0,0,0">
                <w:txbxContent>
                  <w:p w:rsidR="00000000" w:rsidRDefault="00A623F6">
                    <w:pPr>
                      <w:pStyle w:val="a8"/>
                      <w:ind w:leftChars="100" w:left="210"/>
                    </w:pP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  <w:lang w:val="zh-CN" w:eastAsia="zh-CN"/>
                      </w:rPr>
                      <w:t>1</w:t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SimSun-ExtB" w:eastAsia="SimSun-ExtB" w:hAnsi="SimSun-ExtB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F6" w:rsidRDefault="00A623F6">
      <w:r>
        <w:separator/>
      </w:r>
    </w:p>
  </w:footnote>
  <w:footnote w:type="continuationSeparator" w:id="0">
    <w:p w:rsidR="00A623F6" w:rsidRDefault="00A62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5D2CFA"/>
    <w:rsid w:val="00A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5524E68-742D-43D0-B1E8-C9106AF9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styleId="a6">
    <w:name w:val="page number"/>
    <w:basedOn w:val="a0"/>
  </w:style>
  <w:style w:type="character" w:customStyle="1" w:styleId="a7">
    <w:name w:val="页脚 字符"/>
    <w:link w:val="a8"/>
    <w:uiPriority w:val="99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ghb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dc:description/>
  <cp:lastModifiedBy>王玲玉</cp:lastModifiedBy>
  <cp:revision>2</cp:revision>
  <cp:lastPrinted>2018-03-27T02:26:48Z</cp:lastPrinted>
  <dcterms:created xsi:type="dcterms:W3CDTF">2020-11-27T06:34:00Z</dcterms:created>
  <dcterms:modified xsi:type="dcterms:W3CDTF">2020-11-27T06:34:00Z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